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5A" w:rsidRPr="00DF245A" w:rsidRDefault="00DF245A" w:rsidP="00DF245A">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r w:rsidRPr="00DF245A">
        <w:rPr>
          <w:rFonts w:ascii="微软雅黑" w:eastAsia="微软雅黑" w:hAnsi="微软雅黑" w:cs="宋体" w:hint="eastAsia"/>
          <w:b/>
          <w:bCs/>
          <w:color w:val="000000"/>
          <w:kern w:val="36"/>
          <w:sz w:val="36"/>
          <w:szCs w:val="36"/>
        </w:rPr>
        <w:t>全面落实党内监督责任</w:t>
      </w:r>
    </w:p>
    <w:p w:rsidR="00DF245A" w:rsidRPr="00DF245A" w:rsidRDefault="00DF245A" w:rsidP="00DF245A">
      <w:pPr>
        <w:widowControl/>
        <w:shd w:val="clear" w:color="auto" w:fill="FFFFFF"/>
        <w:spacing w:after="150"/>
        <w:jc w:val="center"/>
        <w:outlineLvl w:val="1"/>
        <w:rPr>
          <w:rFonts w:ascii="宋体" w:eastAsia="宋体" w:hAnsi="宋体" w:cs="宋体" w:hint="eastAsia"/>
          <w:b/>
          <w:bCs/>
          <w:color w:val="000000"/>
          <w:kern w:val="0"/>
          <w:sz w:val="24"/>
          <w:szCs w:val="24"/>
        </w:rPr>
      </w:pPr>
      <w:r w:rsidRPr="00DF245A">
        <w:rPr>
          <w:rFonts w:ascii="宋体" w:eastAsia="宋体" w:hAnsi="宋体" w:cs="宋体" w:hint="eastAsia"/>
          <w:b/>
          <w:bCs/>
          <w:color w:val="000000"/>
          <w:kern w:val="0"/>
          <w:sz w:val="24"/>
          <w:szCs w:val="24"/>
        </w:rPr>
        <w:t>（2016年10月27日）</w:t>
      </w:r>
    </w:p>
    <w:p w:rsidR="00DF245A" w:rsidRPr="00DF245A" w:rsidRDefault="00DF245A" w:rsidP="00DF245A">
      <w:pPr>
        <w:widowControl/>
        <w:shd w:val="clear" w:color="auto" w:fill="FFFFFF"/>
        <w:spacing w:after="150" w:line="540" w:lineRule="atLeast"/>
        <w:ind w:firstLine="480"/>
        <w:jc w:val="left"/>
        <w:rPr>
          <w:rFonts w:ascii="微软雅黑" w:eastAsia="微软雅黑" w:hAnsi="微软雅黑" w:cs="宋体" w:hint="eastAsia"/>
          <w:color w:val="000000"/>
          <w:kern w:val="0"/>
          <w:sz w:val="27"/>
          <w:szCs w:val="27"/>
        </w:rPr>
      </w:pPr>
      <w:bookmarkStart w:id="0" w:name="_GoBack"/>
      <w:bookmarkEnd w:id="0"/>
      <w:r w:rsidRPr="00DF245A">
        <w:rPr>
          <w:rFonts w:ascii="微软雅黑" w:eastAsia="微软雅黑" w:hAnsi="微软雅黑" w:cs="宋体" w:hint="eastAsia"/>
          <w:color w:val="000000"/>
          <w:kern w:val="0"/>
          <w:sz w:val="27"/>
          <w:szCs w:val="27"/>
        </w:rPr>
        <w:t>这次全会通过的《中国共产党党内监督条例》，是新形势下加强党内监督的顶层设计，是规范当前和今后一个时期党内监督的基本法规，必须抓好贯彻执行，使其成为规范各级党组织和广大党员、干部行为的硬约束。</w:t>
      </w:r>
    </w:p>
    <w:p w:rsidR="00DF245A" w:rsidRPr="00DF245A" w:rsidRDefault="00DF245A" w:rsidP="00DF245A">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DF245A">
        <w:rPr>
          <w:rFonts w:ascii="微软雅黑" w:eastAsia="微软雅黑" w:hAnsi="微软雅黑" w:cs="宋体" w:hint="eastAsia"/>
          <w:color w:val="000000"/>
          <w:kern w:val="0"/>
          <w:sz w:val="27"/>
          <w:szCs w:val="27"/>
        </w:rPr>
        <w:t>早在延安时期，毛泽东同志就提出跳出“历史周期率”的课题，党的八大规定任何党员和党的组织都必须受到自上而下的和自下而上的监督，现在我们不断完善党内监督体系，目的都是形成科学管用的防错纠错机制，不断增强党自我净化、自我完善、自我革新、自我提高能力。</w:t>
      </w:r>
    </w:p>
    <w:p w:rsidR="00DF245A" w:rsidRPr="00DF245A" w:rsidRDefault="00DF245A" w:rsidP="00DF245A">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DF245A">
        <w:rPr>
          <w:rFonts w:ascii="微软雅黑" w:eastAsia="微软雅黑" w:hAnsi="微软雅黑" w:cs="宋体" w:hint="eastAsia"/>
          <w:color w:val="000000"/>
          <w:kern w:val="0"/>
          <w:sz w:val="27"/>
          <w:szCs w:val="27"/>
        </w:rPr>
        <w:t>长期以来，党内存在的一个突出问题，就是不愿监督、不敢监督、抵制监督等现象不同程度存在，监督下级怕丢“选票”，监督同级怕伤“和气”，监督上级怕穿“小鞋”。在不少地方和部门，党内监督被高高举起、轻轻放下，成了一句口号。党内监督缺位，必然导致党的领导弱化、党的建设缺失、全面从严治党不力。全党要深刻认识到，党内监督是</w:t>
      </w:r>
      <w:proofErr w:type="gramStart"/>
      <w:r w:rsidRPr="00DF245A">
        <w:rPr>
          <w:rFonts w:ascii="微软雅黑" w:eastAsia="微软雅黑" w:hAnsi="微软雅黑" w:cs="宋体" w:hint="eastAsia"/>
          <w:color w:val="000000"/>
          <w:kern w:val="0"/>
          <w:sz w:val="27"/>
          <w:szCs w:val="27"/>
        </w:rPr>
        <w:t>永葆党</w:t>
      </w:r>
      <w:proofErr w:type="gramEnd"/>
      <w:r w:rsidRPr="00DF245A">
        <w:rPr>
          <w:rFonts w:ascii="微软雅黑" w:eastAsia="微软雅黑" w:hAnsi="微软雅黑" w:cs="宋体" w:hint="eastAsia"/>
          <w:color w:val="000000"/>
          <w:kern w:val="0"/>
          <w:sz w:val="27"/>
          <w:szCs w:val="27"/>
        </w:rPr>
        <w:t>的肌体健康的生命之源，要不断增强向体内病灶开刀的自觉性，使积极开展监督、主动接受监督成为全党的自觉行动。</w:t>
      </w:r>
    </w:p>
    <w:p w:rsidR="00DF245A" w:rsidRPr="00DF245A" w:rsidRDefault="00DF245A" w:rsidP="00DF245A">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DF245A">
        <w:rPr>
          <w:rFonts w:ascii="微软雅黑" w:eastAsia="微软雅黑" w:hAnsi="微软雅黑" w:cs="宋体" w:hint="eastAsia"/>
          <w:color w:val="000000"/>
          <w:kern w:val="0"/>
          <w:sz w:val="27"/>
          <w:szCs w:val="27"/>
        </w:rPr>
        <w:t>党内监督是全党的任务，党委（党组）</w:t>
      </w:r>
      <w:proofErr w:type="gramStart"/>
      <w:r w:rsidRPr="00DF245A">
        <w:rPr>
          <w:rFonts w:ascii="微软雅黑" w:eastAsia="微软雅黑" w:hAnsi="微软雅黑" w:cs="宋体" w:hint="eastAsia"/>
          <w:color w:val="000000"/>
          <w:kern w:val="0"/>
          <w:sz w:val="27"/>
          <w:szCs w:val="27"/>
        </w:rPr>
        <w:t>负主体</w:t>
      </w:r>
      <w:proofErr w:type="gramEnd"/>
      <w:r w:rsidRPr="00DF245A">
        <w:rPr>
          <w:rFonts w:ascii="微软雅黑" w:eastAsia="微软雅黑" w:hAnsi="微软雅黑" w:cs="宋体" w:hint="eastAsia"/>
          <w:color w:val="000000"/>
          <w:kern w:val="0"/>
          <w:sz w:val="27"/>
          <w:szCs w:val="27"/>
        </w:rPr>
        <w:t>责任，书记是第一责任人，党委常委会委员（党组成员）和党委委员在职责范围内履行监督职责。党的各级领导干部一定要把责任扛在肩上，做到知责、尽责、负责，敢抓敢管，勇于监督。党内监督要坚持惩前毖后、治病救人，立足</w:t>
      </w:r>
      <w:r w:rsidRPr="00DF245A">
        <w:rPr>
          <w:rFonts w:ascii="微软雅黑" w:eastAsia="微软雅黑" w:hAnsi="微软雅黑" w:cs="宋体" w:hint="eastAsia"/>
          <w:color w:val="000000"/>
          <w:kern w:val="0"/>
          <w:sz w:val="27"/>
          <w:szCs w:val="27"/>
        </w:rPr>
        <w:lastRenderedPageBreak/>
        <w:t>于小、立足于早，开展批评和自我批评，及时进行约谈函询、诫勉谈话，及时发现问题、纠正偏差。分析这些年来查处的典型腐败案件，都有一个量变到质变、小节到大错的过程。如果在刚发现问题时组织就及时拉一把，一些干部也不至于在错误的道路上越滑越远。党组织要多了解党员、干部日常的思想、工作、作风、生活状况，多注意干部群众的反映，抓早抓小，防微杜渐。要把党内监督体现在时时处处事事上，敦促党员、干部按本色做人、按角色办事。全党同志要习惯于在同志间相互提醒和督促中修正错误、共同进步。</w:t>
      </w:r>
    </w:p>
    <w:p w:rsidR="00DF245A" w:rsidRPr="00DF245A" w:rsidRDefault="00DF245A" w:rsidP="00DF245A">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DF245A">
        <w:rPr>
          <w:rFonts w:ascii="微软雅黑" w:eastAsia="微软雅黑" w:hAnsi="微软雅黑" w:cs="宋体" w:hint="eastAsia"/>
          <w:color w:val="000000"/>
          <w:kern w:val="0"/>
          <w:sz w:val="27"/>
          <w:szCs w:val="27"/>
        </w:rPr>
        <w:t>各级纪委是党内监督专责机关，履行监督执纪问责职责。要把维护政治纪律和政治规矩放在首位，加强对所辖范围内遵守党章党规党纪情况的监督，检查党的路线方针政策和决议的执行情况。要落实纪律检查工作双重领导体制，强化上级纪委对下级纪委的领导；加强对派驻纪检组工作的领导，督促被监督单位党组织和派驻纪检组落实管党治党责任。党的工作部门是党委（党组）主体责任在不同领域的载体和抓手，也要做好职责范围内的党内监督工作，既加强对本机关本单位的内部监督，又强化对本系统的日常监督。出现问题要及时了解处置，不能都等着党委、纪委去处理。只要我们把上上下下、条条块块都抓起来，就能织密党内监督之网。</w:t>
      </w:r>
    </w:p>
    <w:p w:rsidR="00DF245A" w:rsidRPr="00DF245A" w:rsidRDefault="00DF245A" w:rsidP="00DF245A">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DF245A">
        <w:rPr>
          <w:rFonts w:ascii="微软雅黑" w:eastAsia="微软雅黑" w:hAnsi="微软雅黑" w:cs="宋体" w:hint="eastAsia"/>
          <w:color w:val="000000"/>
          <w:kern w:val="0"/>
          <w:sz w:val="27"/>
          <w:szCs w:val="27"/>
        </w:rPr>
        <w:t>党员民主监督是党内监督的基本方式。党员的民主监督不仅是权利，更是不容推卸的义务，是对党应尽的责任。基层党组织和党员要加强对党的领导干部的监督，督促其正常参加组织生活、履行党员义务。在党的会议上，党员要勇于对违反党章党规的行为提出意见，有根据地批评</w:t>
      </w:r>
      <w:r w:rsidRPr="00DF245A">
        <w:rPr>
          <w:rFonts w:ascii="微软雅黑" w:eastAsia="微软雅黑" w:hAnsi="微软雅黑" w:cs="宋体" w:hint="eastAsia"/>
          <w:color w:val="000000"/>
          <w:kern w:val="0"/>
          <w:sz w:val="27"/>
          <w:szCs w:val="27"/>
        </w:rPr>
        <w:lastRenderedPageBreak/>
        <w:t>党的任何组织和任何党员，负责地向党反映党的任何组织和党员违纪违法的事实。各级党组织要保障党员知情权和监督权，鼓励和支持党员在党内监督中发挥积极作用，对干扰妨碍监督、打击报复监督的人要依纪严肃处理。</w:t>
      </w:r>
    </w:p>
    <w:p w:rsidR="00DF245A" w:rsidRPr="00DF245A" w:rsidRDefault="00DF245A" w:rsidP="00DF245A">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DF245A">
        <w:rPr>
          <w:rFonts w:ascii="微软雅黑" w:eastAsia="微软雅黑" w:hAnsi="微软雅黑" w:cs="宋体" w:hint="eastAsia"/>
          <w:color w:val="000000"/>
          <w:kern w:val="0"/>
          <w:sz w:val="27"/>
          <w:szCs w:val="27"/>
        </w:rPr>
        <w:t>党内监督在党和国家各种监督形式中是最根本的、第一位的，但如果不同有关国家机关监督、民主党派监督、群众监督、舆论监督等结合起来，就不能形成监督合力。各级领导干部要主动接受各方面监督，这既是一种胸怀，也是一种自信。要支持人民政协依照章程进行民主监督，重视民主党派和无党派人士提出的意见、批评、建议，鼓励党外人士讲真话、进诤言。要自觉接受群众监督，畅通信访举报渠道，对违规违纪典型问题严肃处理，及时回应人民群众关切。要加强舆论监督，通过对典型案例进行曝光剖析，发挥警示作用，为全面从严治党营造良好舆论氛围。</w:t>
      </w:r>
    </w:p>
    <w:p w:rsidR="00DF245A" w:rsidRPr="00DF245A" w:rsidRDefault="00DF245A" w:rsidP="00DF245A">
      <w:pPr>
        <w:widowControl/>
        <w:shd w:val="clear" w:color="auto" w:fill="FFFFFF"/>
        <w:spacing w:before="150" w:line="540" w:lineRule="atLeast"/>
        <w:ind w:firstLine="480"/>
        <w:jc w:val="left"/>
        <w:rPr>
          <w:rFonts w:ascii="微软雅黑" w:eastAsia="微软雅黑" w:hAnsi="微软雅黑" w:cs="宋体" w:hint="eastAsia"/>
          <w:color w:val="000000"/>
          <w:kern w:val="0"/>
          <w:sz w:val="27"/>
          <w:szCs w:val="27"/>
        </w:rPr>
      </w:pPr>
      <w:hyperlink r:id="rId7" w:tgtFrame="_blank" w:history="1">
        <w:r w:rsidRPr="00DF245A">
          <w:rPr>
            <w:rFonts w:ascii="微软雅黑" w:eastAsia="微软雅黑" w:hAnsi="微软雅黑" w:cs="宋体" w:hint="eastAsia"/>
            <w:color w:val="696969"/>
            <w:kern w:val="0"/>
            <w:sz w:val="27"/>
            <w:szCs w:val="27"/>
          </w:rPr>
          <w:t>——这是习近平在中共十八届六中全会第二次全体会议上讲话的一部分</w:t>
        </w:r>
      </w:hyperlink>
    </w:p>
    <w:p w:rsidR="00D56DFA" w:rsidRPr="00DF245A" w:rsidRDefault="00D56DFA"/>
    <w:sectPr w:rsidR="00D56DFA" w:rsidRPr="00DF24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BE" w:rsidRDefault="007133BE" w:rsidP="00DF245A">
      <w:r>
        <w:separator/>
      </w:r>
    </w:p>
  </w:endnote>
  <w:endnote w:type="continuationSeparator" w:id="0">
    <w:p w:rsidR="007133BE" w:rsidRDefault="007133BE" w:rsidP="00DF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BE" w:rsidRDefault="007133BE" w:rsidP="00DF245A">
      <w:r>
        <w:separator/>
      </w:r>
    </w:p>
  </w:footnote>
  <w:footnote w:type="continuationSeparator" w:id="0">
    <w:p w:rsidR="007133BE" w:rsidRDefault="007133BE" w:rsidP="00DF2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55"/>
    <w:rsid w:val="007133BE"/>
    <w:rsid w:val="007C2355"/>
    <w:rsid w:val="00D56DFA"/>
    <w:rsid w:val="00DF2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F245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F245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4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245A"/>
    <w:rPr>
      <w:sz w:val="18"/>
      <w:szCs w:val="18"/>
    </w:rPr>
  </w:style>
  <w:style w:type="paragraph" w:styleId="a4">
    <w:name w:val="footer"/>
    <w:basedOn w:val="a"/>
    <w:link w:val="Char0"/>
    <w:uiPriority w:val="99"/>
    <w:unhideWhenUsed/>
    <w:rsid w:val="00DF245A"/>
    <w:pPr>
      <w:tabs>
        <w:tab w:val="center" w:pos="4153"/>
        <w:tab w:val="right" w:pos="8306"/>
      </w:tabs>
      <w:snapToGrid w:val="0"/>
      <w:jc w:val="left"/>
    </w:pPr>
    <w:rPr>
      <w:sz w:val="18"/>
      <w:szCs w:val="18"/>
    </w:rPr>
  </w:style>
  <w:style w:type="character" w:customStyle="1" w:styleId="Char0">
    <w:name w:val="页脚 Char"/>
    <w:basedOn w:val="a0"/>
    <w:link w:val="a4"/>
    <w:uiPriority w:val="99"/>
    <w:rsid w:val="00DF245A"/>
    <w:rPr>
      <w:sz w:val="18"/>
      <w:szCs w:val="18"/>
    </w:rPr>
  </w:style>
  <w:style w:type="character" w:customStyle="1" w:styleId="1Char">
    <w:name w:val="标题 1 Char"/>
    <w:basedOn w:val="a0"/>
    <w:link w:val="1"/>
    <w:uiPriority w:val="9"/>
    <w:rsid w:val="00DF245A"/>
    <w:rPr>
      <w:rFonts w:ascii="宋体" w:eastAsia="宋体" w:hAnsi="宋体" w:cs="宋体"/>
      <w:b/>
      <w:bCs/>
      <w:kern w:val="36"/>
      <w:sz w:val="48"/>
      <w:szCs w:val="48"/>
    </w:rPr>
  </w:style>
  <w:style w:type="character" w:customStyle="1" w:styleId="2Char">
    <w:name w:val="标题 2 Char"/>
    <w:basedOn w:val="a0"/>
    <w:link w:val="2"/>
    <w:uiPriority w:val="9"/>
    <w:rsid w:val="00DF245A"/>
    <w:rPr>
      <w:rFonts w:ascii="宋体" w:eastAsia="宋体" w:hAnsi="宋体" w:cs="宋体"/>
      <w:b/>
      <w:bCs/>
      <w:kern w:val="0"/>
      <w:sz w:val="36"/>
      <w:szCs w:val="36"/>
    </w:rPr>
  </w:style>
  <w:style w:type="paragraph" w:customStyle="1" w:styleId="sou">
    <w:name w:val="sou"/>
    <w:basedOn w:val="a"/>
    <w:rsid w:val="00DF245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DF245A"/>
    <w:rPr>
      <w:color w:val="0000FF"/>
      <w:u w:val="single"/>
    </w:rPr>
  </w:style>
  <w:style w:type="paragraph" w:styleId="a6">
    <w:name w:val="Normal (Web)"/>
    <w:basedOn w:val="a"/>
    <w:uiPriority w:val="99"/>
    <w:semiHidden/>
    <w:unhideWhenUsed/>
    <w:rsid w:val="00DF245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F245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F245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4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245A"/>
    <w:rPr>
      <w:sz w:val="18"/>
      <w:szCs w:val="18"/>
    </w:rPr>
  </w:style>
  <w:style w:type="paragraph" w:styleId="a4">
    <w:name w:val="footer"/>
    <w:basedOn w:val="a"/>
    <w:link w:val="Char0"/>
    <w:uiPriority w:val="99"/>
    <w:unhideWhenUsed/>
    <w:rsid w:val="00DF245A"/>
    <w:pPr>
      <w:tabs>
        <w:tab w:val="center" w:pos="4153"/>
        <w:tab w:val="right" w:pos="8306"/>
      </w:tabs>
      <w:snapToGrid w:val="0"/>
      <w:jc w:val="left"/>
    </w:pPr>
    <w:rPr>
      <w:sz w:val="18"/>
      <w:szCs w:val="18"/>
    </w:rPr>
  </w:style>
  <w:style w:type="character" w:customStyle="1" w:styleId="Char0">
    <w:name w:val="页脚 Char"/>
    <w:basedOn w:val="a0"/>
    <w:link w:val="a4"/>
    <w:uiPriority w:val="99"/>
    <w:rsid w:val="00DF245A"/>
    <w:rPr>
      <w:sz w:val="18"/>
      <w:szCs w:val="18"/>
    </w:rPr>
  </w:style>
  <w:style w:type="character" w:customStyle="1" w:styleId="1Char">
    <w:name w:val="标题 1 Char"/>
    <w:basedOn w:val="a0"/>
    <w:link w:val="1"/>
    <w:uiPriority w:val="9"/>
    <w:rsid w:val="00DF245A"/>
    <w:rPr>
      <w:rFonts w:ascii="宋体" w:eastAsia="宋体" w:hAnsi="宋体" w:cs="宋体"/>
      <w:b/>
      <w:bCs/>
      <w:kern w:val="36"/>
      <w:sz w:val="48"/>
      <w:szCs w:val="48"/>
    </w:rPr>
  </w:style>
  <w:style w:type="character" w:customStyle="1" w:styleId="2Char">
    <w:name w:val="标题 2 Char"/>
    <w:basedOn w:val="a0"/>
    <w:link w:val="2"/>
    <w:uiPriority w:val="9"/>
    <w:rsid w:val="00DF245A"/>
    <w:rPr>
      <w:rFonts w:ascii="宋体" w:eastAsia="宋体" w:hAnsi="宋体" w:cs="宋体"/>
      <w:b/>
      <w:bCs/>
      <w:kern w:val="0"/>
      <w:sz w:val="36"/>
      <w:szCs w:val="36"/>
    </w:rPr>
  </w:style>
  <w:style w:type="paragraph" w:customStyle="1" w:styleId="sou">
    <w:name w:val="sou"/>
    <w:basedOn w:val="a"/>
    <w:rsid w:val="00DF245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DF245A"/>
    <w:rPr>
      <w:color w:val="0000FF"/>
      <w:u w:val="single"/>
    </w:rPr>
  </w:style>
  <w:style w:type="paragraph" w:styleId="a6">
    <w:name w:val="Normal (Web)"/>
    <w:basedOn w:val="a"/>
    <w:uiPriority w:val="99"/>
    <w:semiHidden/>
    <w:unhideWhenUsed/>
    <w:rsid w:val="00DF24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88670">
      <w:bodyDiv w:val="1"/>
      <w:marLeft w:val="0"/>
      <w:marRight w:val="0"/>
      <w:marTop w:val="0"/>
      <w:marBottom w:val="0"/>
      <w:divBdr>
        <w:top w:val="none" w:sz="0" w:space="0" w:color="auto"/>
        <w:left w:val="none" w:sz="0" w:space="0" w:color="auto"/>
        <w:bottom w:val="none" w:sz="0" w:space="0" w:color="auto"/>
        <w:right w:val="none" w:sz="0" w:space="0" w:color="auto"/>
      </w:divBdr>
      <w:divsChild>
        <w:div w:id="10068670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pc.people.com.cn/n1/2017/0103/c64094-2899500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1438</Characters>
  <Application>Microsoft Office Word</Application>
  <DocSecurity>0</DocSecurity>
  <Lines>11</Lines>
  <Paragraphs>3</Paragraphs>
  <ScaleCrop>false</ScaleCrop>
  <Company>Microsoft</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2020-02-26T06:40:00Z</dcterms:created>
  <dcterms:modified xsi:type="dcterms:W3CDTF">2020-02-26T06:40:00Z</dcterms:modified>
</cp:coreProperties>
</file>