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DC" w:rsidRPr="00DC67DC" w:rsidRDefault="00DC67DC" w:rsidP="00DC67DC">
      <w:pPr>
        <w:widowControl/>
        <w:shd w:val="clear" w:color="auto" w:fill="FFFFFF"/>
        <w:spacing w:before="300" w:after="225"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DC67DC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严肃党内政治生活</w:t>
      </w:r>
    </w:p>
    <w:p w:rsidR="00DC67DC" w:rsidRPr="00DC67DC" w:rsidRDefault="00DC67DC" w:rsidP="00DC67DC">
      <w:pPr>
        <w:widowControl/>
        <w:shd w:val="clear" w:color="auto" w:fill="FFFFFF"/>
        <w:spacing w:after="150"/>
        <w:jc w:val="center"/>
        <w:outlineLvl w:val="1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 w:rsidRPr="00DC67D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（2016年10月27日）</w:t>
      </w:r>
    </w:p>
    <w:p w:rsidR="00DC67DC" w:rsidRPr="00DC67DC" w:rsidRDefault="00DC67DC" w:rsidP="00DC67DC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bookmarkStart w:id="0" w:name="_GoBack"/>
      <w:bookmarkEnd w:id="0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这几年来，我反复强调严肃党内政治生活问题，就是因为我们党正处在一个关键的历史节点上，党的队伍发生的重大变化和党群干群关系出现的新情况新问题，迫切需要我们首先从政治上把全面从严治党抓紧抓好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这次全会通过的《关于新形势下党内政治生活的若干准则》，既是党章规定和要求的具体化，也是近年来全面从严治党实践形成的一系列规定和举措的系统化。准则针对党内存在的突出矛盾和问题，从12个方面</w:t>
      </w:r>
      <w:proofErr w:type="gramStart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作出</w:t>
      </w:r>
      <w:proofErr w:type="gramEnd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规定，既指出了病症，也开出了药方，既有治标举措，也有治本方略。准则管不管用，关键看能不能执行到位。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第一，抓好思想教育这个根本。“欲事立，须是心立。”加强思想教育和理论武装，是党内政治生活的首要任务，是保证全党步调一致的前提。毛泽东同志曾经指出： “掌握思想教育，是团结全党进行伟大政治斗争的中心环节。”党内政治生活出现这样那样的问题，根子还是一些党员、干部理想信念这个“压舱石”发生了动摇，世界观、人生观、价值观这个“总开关”出现了松动。理想信念，源自坚守，成于磨砺。要坚持不懈强化理论武装，毫不放松加强党性教育，持之以恒加强道德教育，教育引导广大党员、干部筑牢信仰之基、补足精神之钙、把稳思想之舵，坚守真理、坚守正道、坚守原则、坚守规矩，明大德、严公德、守私德，重品行、正操守、养心性，做到以信念、人格、实干立身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党内政治生活、政治生态、政治文化是相辅相成的，政治文化是政治生活的灵魂，对政治生态具有潜移默化的影响。要注重加强党内政治文化建设，倡导和弘扬忠诚老实、光明坦荡、公道正派、实事求是、艰苦奋斗、清正廉洁等价值观，旗帜鲜明抵制和反对关系学、厚黑学、官场术、“潜规则”等庸俗腐朽的政治文化，不断培厚良好政治生态的土壤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第二，抓好严明纪律这个关键。“欲知平直，则必准绳；欲知方圆，则必规矩。”纪律严明是加强和规范党内政治生活的内在要求和重要保证。要强化党内制度约束，扎紧制度的笼子。政治纪律和政治规矩是党最根本、最重要的纪律，遵守政治纪律和政治规矩是遵守党的全部纪律的基础。各级党组织和广大党员要自觉遵守政治纪律和政治规矩，不断增强政治意识、大局意识、核心意识、看齐意识，做到坚守政治信仰、站稳政治立场、把准政治方向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要坚持有令必行、有禁必止，坚决查处各种违反纪律的行为，使各项纪律规矩真正成为“带电的高压线”，防止出现“破窗效应”。要按照准则精神，对现有制度规范进行梳理，该修订的修订，该补充的补充，该新建的新建，让党内政治生活有</w:t>
      </w:r>
      <w:proofErr w:type="gramStart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规</w:t>
      </w:r>
      <w:proofErr w:type="gramEnd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可依、有章可循。各级党组织都负有执行纪律和规矩的主体责任，要强化监督问责，对责任落实不力的坚决追究责任，推动管党治党不断从“宽松软”走向“严实硬”。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第三，抓好选人用人这个导向。选人用人是党内政治生活的风向标，用人上的不正之风和腐败现象对政治生活危害最烈，端正用人导向是严</w:t>
      </w: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肃党内政治生活的治本之策。要落实好干部标准，严把政治关、品行关、作风关、廉洁关，真正让忠诚干净担当、为民务实清廉、奋发有为、锐意改革、实绩突出的干部得到褒奖和重用，让阳奉阴违、阿谀逢迎、弄虚作假、不干实事、会跑会要的干部没市场、受惩戒。要大力整治选人用人上的不正之风，使用人风气更加清朗，坚决纠正“劣币驱逐良币”的逆淘汰现象，以用人环境的风清气</w:t>
      </w:r>
      <w:proofErr w:type="gramStart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正促进</w:t>
      </w:r>
      <w:proofErr w:type="gramEnd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政治生态的山清水秀。要完善从严管理监督干部制度体系，解决“重选轻管”问题。同时，要抓紧健全容错纠错机制，加大正向激励力度，引导广大干部保持良好精神状态，奋发有为、敢于担当。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第四，用好组织生活这个经常性手段。党的组织生活是党内政治生活的重要内容和载体，是党组织对党员进行教育管理监督的重要形式。一个班子强不强、有没有战斗力，同有没有严肃认真的组织生活密切相关。要认真落实“三会一课”、民主生活会、领导干部双重组织生活、民主评议党员、谈心谈话等制度，加强经常性教育、管理、监督。要创新方式方法，增强吸引力和感染力，提高组织生活质量和效果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批评和自我批评是我们党强身治病、保持肌体健康的锐利武器，也是加强和规范党内政治生活的重要手段。领导干部要带头，班子要作表率，在党内营造批评和自我批评的良好风气。领导干部要坚决反对事不关己、高高挂起，明知不对、少说为佳的庸俗哲学，坚决克服文过饰非、知错不改等错误倾向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第五，抓住继承和创新这两个关键环节。我们党在长期实践中形成的党内政治生活的光荣传统，不论过去、现在还是将来，都是党的宝贵财富。光荣传统不能丢，丢了就丢了魂；红色基因不能变，变了就变了质。同时，我们要立足新的实际，不断从内容、形式、载体、方法、手段等方面进行改进和创新，善于以新的经验指导新的实践，更好发挥党内政治生活的作用，努力在全党造成一个又有集中又有民主、又有纪律又有自由、又有统一意志又有个人心情舒畅生动活泼的政治局面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贯彻落实准则，关键看是否有效解决了党内政治生活存在的突出矛盾和问题。党的各级组织和每个党员、干部要自觉用准则对照自己的思想和行动，敢于直面问题，勇于自我解剖，向顽</w:t>
      </w:r>
      <w:proofErr w:type="gramStart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瘴</w:t>
      </w:r>
      <w:proofErr w:type="gramEnd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痼疾开刀。一方面，要注重解决那些量大面广、表现突出的问题，诸如工作中搞独断专行、搞“一言堂”和自由主义、分散主义问题，作风上搞形式主义、官僚主义、享乐主义和奢靡之风问题，滥用权力、贪污受贿、腐化堕落、违法乱纪问题，有纪不依、执纪不严、违纪</w:t>
      </w:r>
      <w:proofErr w:type="gramStart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</w:t>
      </w:r>
      <w:proofErr w:type="gramEnd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究问题，不思进取、不敢担当、</w:t>
      </w:r>
      <w:proofErr w:type="gramStart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庸懒无为</w:t>
      </w:r>
      <w:proofErr w:type="gramEnd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问题，等等。这类问题，群众看得真切，界限尺度比较明确，重在严格执行制度，加强刚性约束。另一方面，要着力解决政治性强、破坏力大的问题，诸如在重大问题上</w:t>
      </w:r>
      <w:proofErr w:type="gramStart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</w:t>
      </w:r>
      <w:proofErr w:type="gramEnd"/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同党中央保持一致、不执行党的政治纪律和政治规矩问题，对党不忠诚老实、阳奉阴违、弄虚作假、做“两面人”问题，选人用人上任人唯亲、任人唯利和跑官要官、买官卖官、拉票贿选问题，结党营私、拉帮结派、政治野心膨胀问题，等等。这类问题，往往隐蔽性强，不到关键时刻难以暴露，重在确立判断标准，及时查处典型，形成有效机制。</w:t>
      </w:r>
    </w:p>
    <w:p w:rsidR="00DC67DC" w:rsidRPr="00DC67DC" w:rsidRDefault="00DC67DC" w:rsidP="00DC67DC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C67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党内政治生活因素复杂，具体到一个地方、一个部门、一个单位，问题各不相同。直面问题是勇气，解决问题是水平。要坚持有什么问题就解决什么问题，什么问题难就重点解决什么问题，什么问题突出就着力攻克什么问题，无论解决什么问题，都要综合分析、举一反三，使每项措施、每次努力都有利于加强和规范党内政治生活，有利于净化党内政治生态。</w:t>
      </w:r>
    </w:p>
    <w:p w:rsidR="00DC67DC" w:rsidRPr="00DC67DC" w:rsidRDefault="00DC67DC" w:rsidP="00DC67DC">
      <w:pPr>
        <w:widowControl/>
        <w:shd w:val="clear" w:color="auto" w:fill="FFFFFF"/>
        <w:spacing w:before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" w:tgtFrame="_blank" w:history="1">
        <w:r w:rsidRPr="00DC67DC">
          <w:rPr>
            <w:rFonts w:ascii="微软雅黑" w:eastAsia="微软雅黑" w:hAnsi="微软雅黑" w:cs="宋体" w:hint="eastAsia"/>
            <w:color w:val="696969"/>
            <w:kern w:val="0"/>
            <w:sz w:val="27"/>
            <w:szCs w:val="27"/>
          </w:rPr>
          <w:t>——这是习近平在中共十八届六中全会第二次全体会议上讲话的一部分</w:t>
        </w:r>
      </w:hyperlink>
    </w:p>
    <w:p w:rsidR="00D56DFA" w:rsidRPr="00DC67DC" w:rsidRDefault="00D56DFA"/>
    <w:sectPr w:rsidR="00D56DFA" w:rsidRPr="00DC6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E8" w:rsidRDefault="001208E8" w:rsidP="00DC67DC">
      <w:r>
        <w:separator/>
      </w:r>
    </w:p>
  </w:endnote>
  <w:endnote w:type="continuationSeparator" w:id="0">
    <w:p w:rsidR="001208E8" w:rsidRDefault="001208E8" w:rsidP="00D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E8" w:rsidRDefault="001208E8" w:rsidP="00DC67DC">
      <w:r>
        <w:separator/>
      </w:r>
    </w:p>
  </w:footnote>
  <w:footnote w:type="continuationSeparator" w:id="0">
    <w:p w:rsidR="001208E8" w:rsidRDefault="001208E8" w:rsidP="00DC6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9"/>
    <w:rsid w:val="001208E8"/>
    <w:rsid w:val="004752E9"/>
    <w:rsid w:val="00D56DFA"/>
    <w:rsid w:val="00D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67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C67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7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67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C67D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">
    <w:name w:val="sou"/>
    <w:basedOn w:val="a"/>
    <w:rsid w:val="00DC6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67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6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67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C67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7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67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C67D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">
    <w:name w:val="sou"/>
    <w:basedOn w:val="a"/>
    <w:rsid w:val="00DC6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67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6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c.people.com.cn/n1/2017/0103/c64094-2899500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2020-02-26T06:39:00Z</dcterms:created>
  <dcterms:modified xsi:type="dcterms:W3CDTF">2020-02-26T06:39:00Z</dcterms:modified>
</cp:coreProperties>
</file>