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56" w:rsidRPr="00324C56" w:rsidRDefault="00324C56" w:rsidP="00324C56">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324C56">
        <w:rPr>
          <w:rFonts w:ascii="微软雅黑" w:eastAsia="微软雅黑" w:hAnsi="微软雅黑" w:cs="宋体" w:hint="eastAsia"/>
          <w:b/>
          <w:bCs/>
          <w:color w:val="000000"/>
          <w:kern w:val="36"/>
          <w:sz w:val="36"/>
          <w:szCs w:val="36"/>
        </w:rPr>
        <w:t>形成全面覆盖国家机关及其公务员的国家监察体系</w:t>
      </w:r>
    </w:p>
    <w:bookmarkEnd w:id="0"/>
    <w:p w:rsidR="00324C56" w:rsidRPr="00324C56" w:rsidRDefault="00324C56" w:rsidP="00324C56">
      <w:pPr>
        <w:widowControl/>
        <w:shd w:val="clear" w:color="auto" w:fill="FFFFFF"/>
        <w:spacing w:after="150"/>
        <w:jc w:val="center"/>
        <w:outlineLvl w:val="1"/>
        <w:rPr>
          <w:rFonts w:ascii="宋体" w:eastAsia="宋体" w:hAnsi="宋体" w:cs="宋体" w:hint="eastAsia"/>
          <w:b/>
          <w:bCs/>
          <w:color w:val="000000"/>
          <w:kern w:val="0"/>
          <w:sz w:val="24"/>
          <w:szCs w:val="24"/>
        </w:rPr>
      </w:pPr>
      <w:r w:rsidRPr="00324C56">
        <w:rPr>
          <w:rFonts w:ascii="宋体" w:eastAsia="宋体" w:hAnsi="宋体" w:cs="宋体" w:hint="eastAsia"/>
          <w:b/>
          <w:bCs/>
          <w:color w:val="000000"/>
          <w:kern w:val="0"/>
          <w:sz w:val="24"/>
          <w:szCs w:val="24"/>
        </w:rPr>
        <w:t>（2016年1月12日）</w:t>
      </w:r>
    </w:p>
    <w:p w:rsidR="00324C56" w:rsidRPr="00324C56" w:rsidRDefault="00324C56" w:rsidP="00324C56">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r w:rsidRPr="00324C56">
        <w:rPr>
          <w:rFonts w:ascii="微软雅黑" w:eastAsia="微软雅黑" w:hAnsi="微软雅黑" w:cs="宋体" w:hint="eastAsia"/>
          <w:color w:val="000000"/>
          <w:kern w:val="0"/>
          <w:sz w:val="27"/>
          <w:szCs w:val="27"/>
        </w:rPr>
        <w:t>行政监察法要体现党中央关于中央纪委、监察部合署办公，中央纪委履行党的纪律检查和政府行政监察两项职能，对党中央全面负责的精神。监察对象要涵盖所有公务员。要坚持党对党风廉政建设和反腐败工作的统一领导，扩大监察范围，整合监察力量，健全国家监察组织架构，形成全面覆盖国家机关及其公务员的国家监察体系。</w:t>
      </w:r>
    </w:p>
    <w:p w:rsidR="00324C56" w:rsidRPr="00324C56" w:rsidRDefault="00324C56" w:rsidP="00324C5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324C56">
        <w:rPr>
          <w:rFonts w:ascii="微软雅黑" w:eastAsia="微软雅黑" w:hAnsi="微软雅黑" w:cs="宋体" w:hint="eastAsia"/>
          <w:color w:val="000000"/>
          <w:kern w:val="0"/>
          <w:sz w:val="27"/>
          <w:szCs w:val="27"/>
        </w:rPr>
        <w:t>强化党内监督是为了保证党立党为公、执政为民，强化国家监察是为了保证国家机器依法履职、</w:t>
      </w:r>
      <w:proofErr w:type="gramStart"/>
      <w:r w:rsidRPr="00324C56">
        <w:rPr>
          <w:rFonts w:ascii="微软雅黑" w:eastAsia="微软雅黑" w:hAnsi="微软雅黑" w:cs="宋体" w:hint="eastAsia"/>
          <w:color w:val="000000"/>
          <w:kern w:val="0"/>
          <w:sz w:val="27"/>
          <w:szCs w:val="27"/>
        </w:rPr>
        <w:t>秉</w:t>
      </w:r>
      <w:proofErr w:type="gramEnd"/>
      <w:r w:rsidRPr="00324C56">
        <w:rPr>
          <w:rFonts w:ascii="微软雅黑" w:eastAsia="微软雅黑" w:hAnsi="微软雅黑" w:cs="宋体" w:hint="eastAsia"/>
          <w:color w:val="000000"/>
          <w:kern w:val="0"/>
          <w:sz w:val="27"/>
          <w:szCs w:val="27"/>
        </w:rPr>
        <w:t>公用权，强化群众监督是为了保证权力来自人民、服务人民。要把党内监督同国家监察、群众监督结合起来，同法律监督、民主监督、审计监督、司法监督、舆论监督等协调起来，形成监督合力，推进国家治理体系和治理能力现代化。</w:t>
      </w:r>
    </w:p>
    <w:p w:rsidR="00324C56" w:rsidRPr="00324C56" w:rsidRDefault="00324C56" w:rsidP="00324C56">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hyperlink r:id="rId7" w:tgtFrame="_blank" w:history="1">
        <w:r w:rsidRPr="00324C56">
          <w:rPr>
            <w:rFonts w:ascii="微软雅黑" w:eastAsia="微软雅黑" w:hAnsi="微软雅黑" w:cs="宋体" w:hint="eastAsia"/>
            <w:color w:val="696969"/>
            <w:kern w:val="0"/>
            <w:sz w:val="27"/>
            <w:szCs w:val="27"/>
          </w:rPr>
          <w:t>——这是习近平在中共第十八届中央纪律检查委员会第六次全体会议上讲话的一部分</w:t>
        </w:r>
      </w:hyperlink>
    </w:p>
    <w:p w:rsidR="00D56DFA" w:rsidRPr="00324C56" w:rsidRDefault="00D56DFA"/>
    <w:sectPr w:rsidR="00D56DFA" w:rsidRPr="00324C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89" w:rsidRDefault="009B2289" w:rsidP="00324C56">
      <w:r>
        <w:separator/>
      </w:r>
    </w:p>
  </w:endnote>
  <w:endnote w:type="continuationSeparator" w:id="0">
    <w:p w:rsidR="009B2289" w:rsidRDefault="009B2289" w:rsidP="0032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89" w:rsidRDefault="009B2289" w:rsidP="00324C56">
      <w:r>
        <w:separator/>
      </w:r>
    </w:p>
  </w:footnote>
  <w:footnote w:type="continuationSeparator" w:id="0">
    <w:p w:rsidR="009B2289" w:rsidRDefault="009B2289" w:rsidP="00324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B6"/>
    <w:rsid w:val="00324C56"/>
    <w:rsid w:val="009B2289"/>
    <w:rsid w:val="00A309B6"/>
    <w:rsid w:val="00D5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C56"/>
    <w:rPr>
      <w:sz w:val="18"/>
      <w:szCs w:val="18"/>
    </w:rPr>
  </w:style>
  <w:style w:type="paragraph" w:styleId="a4">
    <w:name w:val="footer"/>
    <w:basedOn w:val="a"/>
    <w:link w:val="Char0"/>
    <w:uiPriority w:val="99"/>
    <w:unhideWhenUsed/>
    <w:rsid w:val="00324C56"/>
    <w:pPr>
      <w:tabs>
        <w:tab w:val="center" w:pos="4153"/>
        <w:tab w:val="right" w:pos="8306"/>
      </w:tabs>
      <w:snapToGrid w:val="0"/>
      <w:jc w:val="left"/>
    </w:pPr>
    <w:rPr>
      <w:sz w:val="18"/>
      <w:szCs w:val="18"/>
    </w:rPr>
  </w:style>
  <w:style w:type="character" w:customStyle="1" w:styleId="Char0">
    <w:name w:val="页脚 Char"/>
    <w:basedOn w:val="a0"/>
    <w:link w:val="a4"/>
    <w:uiPriority w:val="99"/>
    <w:rsid w:val="00324C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C56"/>
    <w:rPr>
      <w:sz w:val="18"/>
      <w:szCs w:val="18"/>
    </w:rPr>
  </w:style>
  <w:style w:type="paragraph" w:styleId="a4">
    <w:name w:val="footer"/>
    <w:basedOn w:val="a"/>
    <w:link w:val="Char0"/>
    <w:uiPriority w:val="99"/>
    <w:unhideWhenUsed/>
    <w:rsid w:val="00324C56"/>
    <w:pPr>
      <w:tabs>
        <w:tab w:val="center" w:pos="4153"/>
        <w:tab w:val="right" w:pos="8306"/>
      </w:tabs>
      <w:snapToGrid w:val="0"/>
      <w:jc w:val="left"/>
    </w:pPr>
    <w:rPr>
      <w:sz w:val="18"/>
      <w:szCs w:val="18"/>
    </w:rPr>
  </w:style>
  <w:style w:type="character" w:customStyle="1" w:styleId="Char0">
    <w:name w:val="页脚 Char"/>
    <w:basedOn w:val="a0"/>
    <w:link w:val="a4"/>
    <w:uiPriority w:val="99"/>
    <w:rsid w:val="00324C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9453">
      <w:bodyDiv w:val="1"/>
      <w:marLeft w:val="0"/>
      <w:marRight w:val="0"/>
      <w:marTop w:val="0"/>
      <w:marBottom w:val="0"/>
      <w:divBdr>
        <w:top w:val="none" w:sz="0" w:space="0" w:color="auto"/>
        <w:left w:val="none" w:sz="0" w:space="0" w:color="auto"/>
        <w:bottom w:val="none" w:sz="0" w:space="0" w:color="auto"/>
        <w:right w:val="none" w:sz="0" w:space="0" w:color="auto"/>
      </w:divBdr>
      <w:divsChild>
        <w:div w:id="9873668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c.people.com.cn/n1/2017/0823/c64094-2948986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2020-02-26T06:33:00Z</dcterms:created>
  <dcterms:modified xsi:type="dcterms:W3CDTF">2020-02-26T06:33:00Z</dcterms:modified>
</cp:coreProperties>
</file>