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B3" w:rsidRPr="00B23EC1" w:rsidRDefault="002B17B3" w:rsidP="00B23EC1">
      <w:pPr>
        <w:pStyle w:val="a5"/>
        <w:shd w:val="clear" w:color="auto" w:fill="FFFFFF"/>
        <w:spacing w:before="0" w:beforeAutospacing="0" w:after="0" w:afterAutospacing="0" w:line="560" w:lineRule="exact"/>
        <w:jc w:val="center"/>
        <w:rPr>
          <w:rFonts w:ascii="微软雅黑" w:eastAsia="微软雅黑" w:hAnsi="微软雅黑"/>
          <w:color w:val="333333"/>
          <w:sz w:val="32"/>
          <w:szCs w:val="27"/>
        </w:rPr>
      </w:pPr>
      <w:r w:rsidRPr="00B23EC1">
        <w:rPr>
          <w:rStyle w:val="a6"/>
          <w:rFonts w:ascii="微软雅黑" w:eastAsia="微软雅黑" w:hAnsi="微软雅黑" w:hint="eastAsia"/>
          <w:color w:val="333333"/>
          <w:sz w:val="32"/>
          <w:szCs w:val="27"/>
        </w:rPr>
        <w:t>习近平在“不忘初心、牢记使命”主题教育工作会议上强调</w:t>
      </w:r>
    </w:p>
    <w:p w:rsidR="002B17B3" w:rsidRPr="00B23EC1" w:rsidRDefault="002B17B3" w:rsidP="00B23EC1">
      <w:pPr>
        <w:pStyle w:val="a5"/>
        <w:shd w:val="clear" w:color="auto" w:fill="FFFFFF"/>
        <w:spacing w:before="0" w:beforeAutospacing="0" w:after="0" w:afterAutospacing="0" w:line="560" w:lineRule="exact"/>
        <w:jc w:val="center"/>
        <w:rPr>
          <w:rFonts w:ascii="微软雅黑" w:eastAsia="微软雅黑" w:hAnsi="微软雅黑"/>
          <w:color w:val="333333"/>
          <w:sz w:val="32"/>
          <w:szCs w:val="27"/>
        </w:rPr>
      </w:pPr>
      <w:r w:rsidRPr="00B23EC1">
        <w:rPr>
          <w:rStyle w:val="a6"/>
          <w:rFonts w:ascii="微软雅黑" w:eastAsia="微软雅黑" w:hAnsi="微软雅黑" w:hint="eastAsia"/>
          <w:color w:val="333333"/>
          <w:sz w:val="32"/>
          <w:szCs w:val="27"/>
        </w:rPr>
        <w:t>守初心担使命找</w:t>
      </w:r>
      <w:proofErr w:type="gramStart"/>
      <w:r w:rsidRPr="00B23EC1">
        <w:rPr>
          <w:rStyle w:val="a6"/>
          <w:rFonts w:ascii="微软雅黑" w:eastAsia="微软雅黑" w:hAnsi="微软雅黑" w:hint="eastAsia"/>
          <w:color w:val="333333"/>
          <w:sz w:val="32"/>
          <w:szCs w:val="27"/>
        </w:rPr>
        <w:t>差距抓</w:t>
      </w:r>
      <w:proofErr w:type="gramEnd"/>
      <w:r w:rsidRPr="00B23EC1">
        <w:rPr>
          <w:rStyle w:val="a6"/>
          <w:rFonts w:ascii="微软雅黑" w:eastAsia="微软雅黑" w:hAnsi="微软雅黑" w:hint="eastAsia"/>
          <w:color w:val="333333"/>
          <w:sz w:val="32"/>
          <w:szCs w:val="27"/>
        </w:rPr>
        <w:t>落实</w:t>
      </w:r>
    </w:p>
    <w:p w:rsidR="002B17B3" w:rsidRPr="00B23EC1" w:rsidRDefault="002B17B3" w:rsidP="00B23EC1">
      <w:pPr>
        <w:pStyle w:val="a5"/>
        <w:shd w:val="clear" w:color="auto" w:fill="FFFFFF"/>
        <w:spacing w:before="0" w:beforeAutospacing="0" w:after="0" w:afterAutospacing="0" w:line="560" w:lineRule="exact"/>
        <w:jc w:val="center"/>
        <w:rPr>
          <w:rFonts w:ascii="微软雅黑" w:eastAsia="微软雅黑" w:hAnsi="微软雅黑"/>
          <w:color w:val="333333"/>
          <w:sz w:val="32"/>
          <w:szCs w:val="27"/>
        </w:rPr>
      </w:pPr>
      <w:r w:rsidRPr="00B23EC1">
        <w:rPr>
          <w:rStyle w:val="a6"/>
          <w:rFonts w:ascii="微软雅黑" w:eastAsia="微软雅黑" w:hAnsi="微软雅黑" w:hint="eastAsia"/>
          <w:color w:val="333333"/>
          <w:sz w:val="32"/>
          <w:szCs w:val="27"/>
        </w:rPr>
        <w:t>确保主题教育取得扎扎实实的成效</w:t>
      </w:r>
    </w:p>
    <w:p w:rsidR="002B17B3" w:rsidRPr="00B23EC1" w:rsidRDefault="002B17B3" w:rsidP="00B23EC1">
      <w:pPr>
        <w:pStyle w:val="a5"/>
        <w:shd w:val="clear" w:color="auto" w:fill="FFFFFF"/>
        <w:spacing w:before="0" w:beforeAutospacing="0" w:after="0" w:afterAutospacing="0" w:line="560" w:lineRule="exact"/>
        <w:jc w:val="center"/>
        <w:rPr>
          <w:rFonts w:ascii="微软雅黑" w:eastAsia="微软雅黑" w:hAnsi="微软雅黑"/>
          <w:color w:val="333333"/>
          <w:sz w:val="32"/>
          <w:szCs w:val="27"/>
        </w:rPr>
      </w:pPr>
      <w:r w:rsidRPr="00B23EC1">
        <w:rPr>
          <w:rStyle w:val="a6"/>
          <w:rFonts w:ascii="微软雅黑" w:eastAsia="微软雅黑" w:hAnsi="微软雅黑" w:hint="eastAsia"/>
          <w:color w:val="333333"/>
          <w:sz w:val="32"/>
          <w:szCs w:val="27"/>
        </w:rPr>
        <w:t>李克强栗战书汪洋赵乐际韩正出席　王沪宁讲话</w:t>
      </w:r>
    </w:p>
    <w:p w:rsidR="002B17B3" w:rsidRDefault="002B17B3" w:rsidP="002B17B3">
      <w:pPr>
        <w:pStyle w:val="a5"/>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5月31日，“不忘初心、牢记使命”主题教</w:t>
      </w:r>
      <w:bookmarkStart w:id="0" w:name="_GoBack"/>
      <w:bookmarkEnd w:id="0"/>
      <w:r>
        <w:rPr>
          <w:rFonts w:ascii="微软雅黑" w:eastAsia="微软雅黑" w:hAnsi="微软雅黑" w:hint="eastAsia"/>
          <w:color w:val="333333"/>
          <w:sz w:val="27"/>
          <w:szCs w:val="27"/>
        </w:rPr>
        <w:t>育工作会议在北京召开。中共中央总书记、国家主席、中央军委主席习近平出席会议并发表重要讲话。</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不忘初心、牢记使命”主题教育工作会议31日在北京召开。中共中央总书记、国家主席、中央军委主席习近平出席会议并发表重要讲话。他强调，为中国人民谋幸福，为中华民族谋复兴，是中国共产党人的初心和使命，是激励一代</w:t>
      </w:r>
      <w:proofErr w:type="gramStart"/>
      <w:r>
        <w:rPr>
          <w:rFonts w:ascii="微软雅黑" w:eastAsia="微软雅黑" w:hAnsi="微软雅黑" w:hint="eastAsia"/>
          <w:color w:val="333333"/>
          <w:sz w:val="27"/>
          <w:szCs w:val="27"/>
        </w:rPr>
        <w:t>代</w:t>
      </w:r>
      <w:proofErr w:type="gramEnd"/>
      <w:r>
        <w:rPr>
          <w:rFonts w:ascii="微软雅黑" w:eastAsia="微软雅黑" w:hAnsi="微软雅黑" w:hint="eastAsia"/>
          <w:color w:val="333333"/>
          <w:sz w:val="27"/>
          <w:szCs w:val="27"/>
        </w:rPr>
        <w:t>中国共产党人前赴后继、英勇奋斗的根本动力。开展“不忘初心、牢记使命”主题教育，要牢牢把握守初心、担使命，找差距、抓落实的总要求，牢牢把握深入学习贯彻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确保这次主题教育取得扎扎实实的成效。</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中共中央政治局常委李克强、栗战书、汪洋、赵乐际、韩正出席会议，中共中央政治局常委、中央“不忘初心、牢记使命”主题教育领导小组组长王沪宁作总结讲话。</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习近平强调，党的十九大决定，以县处级以上领导干部为重点，在全党开展“不忘初心、牢记使命”主题教育。今年是中华人民共和国成立70周年，也是我们党在全国执政第70个年头，在这个时刻开展这次主题教育，正当其时。</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指出，开展这次主题教育，是用新时代中国特色社会主义思想武装全党的迫切需要，是推进新时代党的建设的迫切需要，是保持党同人民群众血肉联系的迫切需要，是实现党的十九大确定的目标任务的迫切需要。开展这次主题教育，就是要坚持思想建党、理论强党，坚持</w:t>
      </w:r>
      <w:proofErr w:type="gramStart"/>
      <w:r>
        <w:rPr>
          <w:rFonts w:ascii="微软雅黑" w:eastAsia="微软雅黑" w:hAnsi="微软雅黑" w:hint="eastAsia"/>
          <w:color w:val="333333"/>
          <w:sz w:val="27"/>
          <w:szCs w:val="27"/>
        </w:rPr>
        <w:t>学思用贯通</w:t>
      </w:r>
      <w:proofErr w:type="gramEnd"/>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知信行</w:t>
      </w:r>
      <w:proofErr w:type="gramEnd"/>
      <w:r>
        <w:rPr>
          <w:rFonts w:ascii="微软雅黑" w:eastAsia="微软雅黑" w:hAnsi="微软雅黑" w:hint="eastAsia"/>
          <w:color w:val="333333"/>
          <w:sz w:val="27"/>
          <w:szCs w:val="27"/>
        </w:rPr>
        <w:t>统一，推动广大党员干部全面系统学、深入思考学、联系实际学，不断增强“四个意识”、坚定“四个自信”、做到“两个维护”，筑牢信仰之基、补足精神之钙、把稳思想之舵；就是要认真贯彻新时代党的建设总要求，奔着问题去，以刮骨疗伤的勇气、坚忍不拔的韧劲坚决予以整治，同一切影响党的先进性、弱化党的纯洁性的问题作坚决斗争，努力把我们党建设得更加坚强有力；就是要继续教育引导广大党员干部自觉</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党的根本宗旨，把群众观点、群众路线深深植根于思想中、具体落实到行动上，着力解决群众最关心最现实的利益问题，不断增强人民群众对党的信任和信心，筑牢党长期执政最可靠的阶级基础和群众根基；就是要教育引导广大党员干部发扬革命传统和优良作风，团结带领人民把党的十九大绘就的宏伟蓝图一步一步变为美好现实。</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习近平强调，党中央对这次主题教育的总要求、目标任务、方法步骤</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了明确规定，要准确把握党中央精神，结合本地区本部门本单位实际，对准目标，积极推进，确保取得预期效果。</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指出，“守初心、担使命，找差距、抓落实”的总要求，是根据新时代党的建设任务、针对党内存在的突出问题、结合这次主题教育的特点提出来的。守初心，就是要牢记全心全意为人民服务的根本宗旨，以坚定的理想信念坚守初心，牢记人民对美好生活的向往就是我们的奋斗目标，时刻不忘我们党来自人民、根植人民，永远不能脱离群众、轻视群众、漠视群众疾苦。担使命，就是要牢记我们党肩负的实现中华民族伟大复兴的历史使命，勇于担当负责，积极主动作为，保持斗争精神，敢于直面风险挑战，以坚忍不拔的意志和无私无畏的勇气战胜前进道路上的一切艰难险阻。找差距，就是要对照新时代中国特色社会主义思想和党中央决策部署，对照党章党规，对照人民群众新期待，对照先进典型、身边榜样，坚持高标准、严要求，有的放矢进行整改。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守初心、担使命，找差距、抓落实”是一个相互联系的整体，要全面把握，贯穿主题教育全过程。</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习近平强调，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干事创业敢担当，重点是教育引导广大党员干部以强烈的政治责任感和历史使命感，保持只争朝夕、奋发有为的奋斗姿态和越是艰险越向前的斗争精神，以钉钉子精神抓工作落实，努力创造经得起实践、人民、历史检验的实绩。为民服务解难题，重点是教育引导广大党员干部坚守人民立场，树立以人民为中心的发展理念，增进同人民群众的感情，自觉同人民想在一起、干在一起，着力解决群众的操心事、烦心事，以为民谋利、为民尽责的实际成效取信于民。清正廉洁作表率，重点是教育引导广大党员干部保持为民务实清廉的政治本色，自觉同特权思想和特权现象作斗争，坚决预防和反对腐败，清清白白为官、干干净净做事、老老实实做人。</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习近平指出，各地区各部门各单位要结合实际，创造性开展工作，把学习教育、调查研究、检视问题、整改落实贯穿主题教育全过程，努力取得最好成效。要强化理论武装，深入开展革命传统教育、形势政策</w:t>
      </w:r>
      <w:r>
        <w:rPr>
          <w:rFonts w:ascii="微软雅黑" w:eastAsia="微软雅黑" w:hAnsi="微软雅黑" w:hint="eastAsia"/>
          <w:color w:val="333333"/>
          <w:sz w:val="27"/>
          <w:szCs w:val="27"/>
        </w:rPr>
        <w:lastRenderedPageBreak/>
        <w:t>教育、先进典型教育和警示教育，聚焦解决思想根子问题，自觉对表对标，增强学习教育针对性、实效性、感染力。要教育引导广大党员干部了解民情、掌握实情，搞清楚问题是什么、症结在哪里，拿出破解难题的实招、硬招。要教育党员干部以刀刃向内的自我革命精神，广泛听取意见，认真检视反思，把问题找实、把根源挖深，明确努力方向和改进措施，切实把问题解决好。要把“改”字贯穿始终，立查立改、即知即改，能够当下改的，明确时限和要求，按期整改到位；一时解决不了的，要盯住不放，通过不断深化认识、增强自觉，明确阶段目标，持续整改。各地区各部门各单位要有针对性地列出需要整治的突出问题，进行集中治理。专项整治情况要以适当方式向党员干部群众进行通报，对专项整治中发现的违纪违法问题，要严肃查处。</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这次主题教育在中央政治局常委会领导下开展。各级党委（党组）要把主体责任扛起来，主要领导同志要担负起第一责任人责任。党委（党组）成员要认真履行“一岗双责”，对分管领域加强指导督促。领导机关和领导干部要先学一步、学深一点，先改起来、</w:t>
      </w:r>
      <w:proofErr w:type="gramStart"/>
      <w:r>
        <w:rPr>
          <w:rFonts w:ascii="微软雅黑" w:eastAsia="微软雅黑" w:hAnsi="微软雅黑" w:hint="eastAsia"/>
          <w:color w:val="333333"/>
          <w:sz w:val="27"/>
          <w:szCs w:val="27"/>
        </w:rPr>
        <w:t>改实一点</w:t>
      </w:r>
      <w:proofErr w:type="gramEnd"/>
      <w:r>
        <w:rPr>
          <w:rFonts w:ascii="微软雅黑" w:eastAsia="微软雅黑" w:hAnsi="微软雅黑" w:hint="eastAsia"/>
          <w:color w:val="333333"/>
          <w:sz w:val="27"/>
          <w:szCs w:val="27"/>
        </w:rPr>
        <w:t>，同时要担负好领导指导责任，抓好所属单位党组织的主题教育。各级党委（党组）要加强督促指导。中央指导组要进行巡回指导，加强对各地区各部门各单位开展主题教育的督促指导。省区市党委和行业系统主管部门党组（党委）要派出巡回指导组。要宣传正面典型，宣传党员干部身边可信可学的先进人物，推广一批可复制可普及的好经验。要深刻剖析反面典型，以案例明法纪、促整改，发挥警示作用。</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习近平指出，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王沪宁在总结讲话中表示，习近平总书记的重要讲话深刻阐述了开展主题教育的重大意义，深刻阐明了主题教育的目标要求和重点措施，对开展主题教育提出了明确要求，具有很强的政治性、思想性、针对性、指导性，是开展“不忘初心、牢记使命”主题教育的根本指针，是新时代加强党的建设的纲领性文献。全党同志要认真学习领会，自觉把思想统一到习近平总书记重要讲话精神上来，抓好贯彻落实。</w:t>
      </w:r>
    </w:p>
    <w:p w:rsidR="002B17B3" w:rsidRDefault="002B17B3" w:rsidP="002B17B3">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中共中央政治局委员、中央书记处书记，全国人大常委会党员副委员长，国务委员，最高人民法院院长，最高人民检察院检察长，全国政协党员副主席出席会议。</w:t>
      </w:r>
    </w:p>
    <w:p w:rsidR="00FD69C1" w:rsidRPr="002B17B3" w:rsidRDefault="00FD69C1"/>
    <w:sectPr w:rsidR="00FD69C1" w:rsidRPr="002B17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A4" w:rsidRDefault="00C51AA4" w:rsidP="002B17B3">
      <w:r>
        <w:separator/>
      </w:r>
    </w:p>
  </w:endnote>
  <w:endnote w:type="continuationSeparator" w:id="0">
    <w:p w:rsidR="00C51AA4" w:rsidRDefault="00C51AA4" w:rsidP="002B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A4" w:rsidRDefault="00C51AA4" w:rsidP="002B17B3">
      <w:r>
        <w:separator/>
      </w:r>
    </w:p>
  </w:footnote>
  <w:footnote w:type="continuationSeparator" w:id="0">
    <w:p w:rsidR="00C51AA4" w:rsidRDefault="00C51AA4" w:rsidP="002B1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02"/>
    <w:rsid w:val="002B17B3"/>
    <w:rsid w:val="00836AD5"/>
    <w:rsid w:val="00A23F02"/>
    <w:rsid w:val="00B23EC1"/>
    <w:rsid w:val="00C51AA4"/>
    <w:rsid w:val="00FD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17B3"/>
    <w:rPr>
      <w:sz w:val="18"/>
      <w:szCs w:val="18"/>
    </w:rPr>
  </w:style>
  <w:style w:type="paragraph" w:styleId="a4">
    <w:name w:val="footer"/>
    <w:basedOn w:val="a"/>
    <w:link w:val="Char0"/>
    <w:uiPriority w:val="99"/>
    <w:unhideWhenUsed/>
    <w:rsid w:val="002B17B3"/>
    <w:pPr>
      <w:tabs>
        <w:tab w:val="center" w:pos="4153"/>
        <w:tab w:val="right" w:pos="8306"/>
      </w:tabs>
      <w:snapToGrid w:val="0"/>
      <w:jc w:val="left"/>
    </w:pPr>
    <w:rPr>
      <w:sz w:val="18"/>
      <w:szCs w:val="18"/>
    </w:rPr>
  </w:style>
  <w:style w:type="character" w:customStyle="1" w:styleId="Char0">
    <w:name w:val="页脚 Char"/>
    <w:basedOn w:val="a0"/>
    <w:link w:val="a4"/>
    <w:uiPriority w:val="99"/>
    <w:rsid w:val="002B17B3"/>
    <w:rPr>
      <w:sz w:val="18"/>
      <w:szCs w:val="18"/>
    </w:rPr>
  </w:style>
  <w:style w:type="paragraph" w:styleId="a5">
    <w:name w:val="Normal (Web)"/>
    <w:basedOn w:val="a"/>
    <w:uiPriority w:val="99"/>
    <w:semiHidden/>
    <w:unhideWhenUsed/>
    <w:rsid w:val="002B17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B17B3"/>
    <w:rPr>
      <w:b/>
      <w:bCs/>
    </w:rPr>
  </w:style>
  <w:style w:type="character" w:styleId="a7">
    <w:name w:val="Hyperlink"/>
    <w:basedOn w:val="a0"/>
    <w:uiPriority w:val="99"/>
    <w:semiHidden/>
    <w:unhideWhenUsed/>
    <w:rsid w:val="002B17B3"/>
    <w:rPr>
      <w:color w:val="0000FF"/>
      <w:u w:val="single"/>
    </w:rPr>
  </w:style>
  <w:style w:type="paragraph" w:styleId="a8">
    <w:name w:val="Balloon Text"/>
    <w:basedOn w:val="a"/>
    <w:link w:val="Char1"/>
    <w:uiPriority w:val="99"/>
    <w:semiHidden/>
    <w:unhideWhenUsed/>
    <w:rsid w:val="002B17B3"/>
    <w:rPr>
      <w:sz w:val="18"/>
      <w:szCs w:val="18"/>
    </w:rPr>
  </w:style>
  <w:style w:type="character" w:customStyle="1" w:styleId="Char1">
    <w:name w:val="批注框文本 Char"/>
    <w:basedOn w:val="a0"/>
    <w:link w:val="a8"/>
    <w:uiPriority w:val="99"/>
    <w:semiHidden/>
    <w:rsid w:val="002B17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17B3"/>
    <w:rPr>
      <w:sz w:val="18"/>
      <w:szCs w:val="18"/>
    </w:rPr>
  </w:style>
  <w:style w:type="paragraph" w:styleId="a4">
    <w:name w:val="footer"/>
    <w:basedOn w:val="a"/>
    <w:link w:val="Char0"/>
    <w:uiPriority w:val="99"/>
    <w:unhideWhenUsed/>
    <w:rsid w:val="002B17B3"/>
    <w:pPr>
      <w:tabs>
        <w:tab w:val="center" w:pos="4153"/>
        <w:tab w:val="right" w:pos="8306"/>
      </w:tabs>
      <w:snapToGrid w:val="0"/>
      <w:jc w:val="left"/>
    </w:pPr>
    <w:rPr>
      <w:sz w:val="18"/>
      <w:szCs w:val="18"/>
    </w:rPr>
  </w:style>
  <w:style w:type="character" w:customStyle="1" w:styleId="Char0">
    <w:name w:val="页脚 Char"/>
    <w:basedOn w:val="a0"/>
    <w:link w:val="a4"/>
    <w:uiPriority w:val="99"/>
    <w:rsid w:val="002B17B3"/>
    <w:rPr>
      <w:sz w:val="18"/>
      <w:szCs w:val="18"/>
    </w:rPr>
  </w:style>
  <w:style w:type="paragraph" w:styleId="a5">
    <w:name w:val="Normal (Web)"/>
    <w:basedOn w:val="a"/>
    <w:uiPriority w:val="99"/>
    <w:semiHidden/>
    <w:unhideWhenUsed/>
    <w:rsid w:val="002B17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B17B3"/>
    <w:rPr>
      <w:b/>
      <w:bCs/>
    </w:rPr>
  </w:style>
  <w:style w:type="character" w:styleId="a7">
    <w:name w:val="Hyperlink"/>
    <w:basedOn w:val="a0"/>
    <w:uiPriority w:val="99"/>
    <w:semiHidden/>
    <w:unhideWhenUsed/>
    <w:rsid w:val="002B17B3"/>
    <w:rPr>
      <w:color w:val="0000FF"/>
      <w:u w:val="single"/>
    </w:rPr>
  </w:style>
  <w:style w:type="paragraph" w:styleId="a8">
    <w:name w:val="Balloon Text"/>
    <w:basedOn w:val="a"/>
    <w:link w:val="Char1"/>
    <w:uiPriority w:val="99"/>
    <w:semiHidden/>
    <w:unhideWhenUsed/>
    <w:rsid w:val="002B17B3"/>
    <w:rPr>
      <w:sz w:val="18"/>
      <w:szCs w:val="18"/>
    </w:rPr>
  </w:style>
  <w:style w:type="character" w:customStyle="1" w:styleId="Char1">
    <w:name w:val="批注框文本 Char"/>
    <w:basedOn w:val="a0"/>
    <w:link w:val="a8"/>
    <w:uiPriority w:val="99"/>
    <w:semiHidden/>
    <w:rsid w:val="002B17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512</Words>
  <Characters>2924</Characters>
  <Application>Microsoft Office Word</Application>
  <DocSecurity>0</DocSecurity>
  <Lines>24</Lines>
  <Paragraphs>6</Paragraphs>
  <ScaleCrop>false</ScaleCrop>
  <Company>china</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3</cp:revision>
  <dcterms:created xsi:type="dcterms:W3CDTF">2019-09-29T00:44:00Z</dcterms:created>
  <dcterms:modified xsi:type="dcterms:W3CDTF">2019-09-29T02:10:00Z</dcterms:modified>
</cp:coreProperties>
</file>