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DE" w:rsidRPr="00D70895" w:rsidRDefault="00C562DE" w:rsidP="00D70895">
      <w:pPr>
        <w:snapToGrid w:val="0"/>
        <w:spacing w:line="740" w:lineRule="exact"/>
        <w:jc w:val="center"/>
        <w:rPr>
          <w:rFonts w:ascii="Times New Roman" w:eastAsia="方正小标宋简体" w:hAnsi="Times New Roman" w:cs="Times New Roman"/>
          <w:sz w:val="42"/>
          <w:szCs w:val="42"/>
        </w:rPr>
      </w:pPr>
      <w:r w:rsidRPr="00D70895">
        <w:rPr>
          <w:rFonts w:ascii="Times New Roman" w:eastAsia="方正小标宋简体" w:hAnsi="Times New Roman" w:cs="Times New Roman" w:hint="eastAsia"/>
          <w:sz w:val="42"/>
          <w:szCs w:val="42"/>
        </w:rPr>
        <w:t>朱小丹：持续强力推进政府系统党风廉政建设</w:t>
      </w:r>
    </w:p>
    <w:p w:rsidR="00C562DE" w:rsidRPr="00C562DE" w:rsidRDefault="00C562DE" w:rsidP="00C562DE">
      <w:pPr>
        <w:widowControl/>
        <w:spacing w:line="525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3"/>
          <w:szCs w:val="33"/>
        </w:rPr>
      </w:pPr>
    </w:p>
    <w:p w:rsidR="00C562DE" w:rsidRPr="00D70895" w:rsidRDefault="00C562DE" w:rsidP="00C562DE">
      <w:pPr>
        <w:widowControl/>
        <w:spacing w:line="480" w:lineRule="atLeast"/>
        <w:jc w:val="left"/>
        <w:rPr>
          <w:rFonts w:ascii="Times New Roman" w:eastAsia="仿宋_GB2312" w:hAnsi="Times New Roman" w:cs="Times New Roman"/>
          <w:kern w:val="0"/>
          <w:sz w:val="31"/>
          <w:szCs w:val="3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 </w:t>
      </w:r>
      <w:r w:rsidR="00D70895">
        <w:rPr>
          <w:rFonts w:ascii="宋体" w:eastAsia="宋体" w:hAnsi="宋体" w:cs="宋体" w:hint="eastAsia"/>
          <w:color w:val="333333"/>
          <w:kern w:val="0"/>
          <w:szCs w:val="21"/>
        </w:rPr>
        <w:t xml:space="preserve">   </w:t>
      </w:r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2</w:t>
      </w:r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月</w:t>
      </w:r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28</w:t>
      </w:r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日下午，省政府召开第三次廉政工作会议，学习贯彻十八届中央纪委五次全会、国务院第三次廉政工作会议和十一届省纪委四次全会精神，部署今年政府系统反腐倡廉工作。省长朱小丹在广州主会场出席会议并讲话。省委常委、省纪委书记黄先耀，省委常委、常务副省长徐少华，副</w:t>
      </w:r>
      <w:proofErr w:type="gramStart"/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省长招玉芳</w:t>
      </w:r>
      <w:proofErr w:type="gramEnd"/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、陈云贤、刘志庚、许瑞生、林少春、邓海光出席会议。会议由副省长李春生主持。</w:t>
      </w:r>
    </w:p>
    <w:p w:rsidR="00C562DE" w:rsidRPr="00D70895" w:rsidRDefault="00C562DE" w:rsidP="00C562DE">
      <w:pPr>
        <w:widowControl/>
        <w:spacing w:line="480" w:lineRule="atLeast"/>
        <w:jc w:val="left"/>
        <w:rPr>
          <w:rFonts w:ascii="Times New Roman" w:eastAsia="仿宋_GB2312" w:hAnsi="Times New Roman" w:cs="Times New Roman"/>
          <w:kern w:val="0"/>
          <w:sz w:val="31"/>
          <w:szCs w:val="31"/>
        </w:rPr>
      </w:pPr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  </w:t>
      </w:r>
      <w:r w:rsid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 xml:space="preserve">   </w:t>
      </w:r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朱小丹指出，过去一年，全省各级政府、各有关部门切实把廉政建设摆在突出位置，贯彻落实中央和省委决策部署坚决有力，深入推进重点领域改革攻坚，促进源头防腐，强化对行政权力的监督制约，推动行政权力规范运行，认真落实依法治国方略，推进依法行政，扎实推进政府作风建设，惩处腐败保持高压态势，推动政府系统反腐倡廉和作风建设取得新的成绩。</w:t>
      </w:r>
    </w:p>
    <w:p w:rsidR="00C562DE" w:rsidRPr="00D70895" w:rsidRDefault="00C562DE" w:rsidP="00C562DE">
      <w:pPr>
        <w:widowControl/>
        <w:spacing w:line="480" w:lineRule="atLeast"/>
        <w:jc w:val="left"/>
        <w:rPr>
          <w:rFonts w:ascii="Times New Roman" w:eastAsia="仿宋_GB2312" w:hAnsi="Times New Roman" w:cs="Times New Roman"/>
          <w:kern w:val="0"/>
          <w:sz w:val="31"/>
          <w:szCs w:val="31"/>
        </w:rPr>
      </w:pPr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 </w:t>
      </w:r>
      <w:r w:rsid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 xml:space="preserve">   </w:t>
      </w:r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 </w:t>
      </w:r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朱小丹指出，党风廉政建设和反腐败斗争永远在路上。当前我省政府系统党风廉政建设和反腐败工作形势依然严峻复杂，与中央的严格要求相比、与广大人民群众的强烈期待相比，廉政建设工作中仍然存在不少薄弱环节。全省各级政府及各部门一定要时刻保持清醒头脑，以强烈的历史责任感和顽强的意志、毅力，坚定不移把政府系统党风廉政建设和反腐败工作引向深入。</w:t>
      </w:r>
    </w:p>
    <w:p w:rsidR="00C562DE" w:rsidRPr="00D70895" w:rsidRDefault="00C562DE" w:rsidP="00C562DE">
      <w:pPr>
        <w:widowControl/>
        <w:spacing w:line="480" w:lineRule="atLeast"/>
        <w:jc w:val="left"/>
        <w:rPr>
          <w:rFonts w:ascii="Times New Roman" w:eastAsia="仿宋_GB2312" w:hAnsi="Times New Roman" w:cs="Times New Roman"/>
          <w:kern w:val="0"/>
          <w:sz w:val="31"/>
          <w:szCs w:val="31"/>
        </w:rPr>
      </w:pPr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lastRenderedPageBreak/>
        <w:t> </w:t>
      </w:r>
      <w:r w:rsid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 xml:space="preserve">   </w:t>
      </w:r>
      <w:bookmarkStart w:id="0" w:name="_GoBack"/>
      <w:bookmarkEnd w:id="0"/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 </w:t>
      </w:r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朱小丹强调，全省各级政府和各部门要认真学习领会、深入贯彻落实党中央、国务院和省委的决策部署，以建设法治政府、廉洁政府、责任政府、服务型政府为目标，以深化改革为动力，以正风</w:t>
      </w:r>
      <w:proofErr w:type="gramStart"/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肃</w:t>
      </w:r>
      <w:proofErr w:type="gramEnd"/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纪为抓手，以制度建设为重点，坚持依法行政、廉洁从政、勤政为民，进一步明确责任、狠抓落实，持续推进政府系统党风廉政建设和反腐败工作，努力促进经济平稳健康发展和社会和谐稳定。一要坚持“一岗双责”，认真落实政府系统党风廉政建设主体责任。通过立规矩、建制度，形成经济工作和廉政建设“两手抓”的常态化、规范化领导机制和工作格局。二要坚持简政放权和依法行政“两手抓”，坚决打掉权力寻租空间。继续大力推进简政放权，坚持以权力“瘦身”促进廉政“强身”。大力推进依法行政，坚决维护法律尊严和权威，自觉尊法学法守法用法，运用法治思维、法治方式谋划和推进政府工作，努力营造办事依法、遇事找法、解决问题用法、化解矛盾靠法的法治化政务环境。三要强化重点领域监督管理，大力推动行政权力规范运行。狠抓财政资金监管，强化国资国企监管，大力推进政务公开，切实强化审计和行政监察。四要持之以恒推进作风建设，狠抓中央和省委、省政府决策部署的督查落实，深入</w:t>
      </w:r>
      <w:proofErr w:type="gramStart"/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践行</w:t>
      </w:r>
      <w:proofErr w:type="gramEnd"/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“三严三实”，继续狠抓“四风”突出问题整治。五要着力</w:t>
      </w:r>
      <w:proofErr w:type="gramStart"/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完善惩防体系</w:t>
      </w:r>
      <w:proofErr w:type="gramEnd"/>
      <w:r w:rsidRPr="00D70895">
        <w:rPr>
          <w:rFonts w:ascii="Times New Roman" w:eastAsia="仿宋_GB2312" w:hAnsi="Times New Roman" w:cs="Times New Roman" w:hint="eastAsia"/>
          <w:kern w:val="0"/>
          <w:sz w:val="31"/>
          <w:szCs w:val="31"/>
        </w:rPr>
        <w:t>，有力遏制腐败，坚决惩治腐败。继续加大查办贪腐案件力度，坚持多管齐下做好预防工作。</w:t>
      </w:r>
    </w:p>
    <w:p w:rsidR="00764E22" w:rsidRPr="00C562DE" w:rsidRDefault="00764E22"/>
    <w:sectPr w:rsidR="00764E22" w:rsidRPr="00C5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40" w:rsidRDefault="00024940" w:rsidP="00C562DE">
      <w:r>
        <w:separator/>
      </w:r>
    </w:p>
  </w:endnote>
  <w:endnote w:type="continuationSeparator" w:id="0">
    <w:p w:rsidR="00024940" w:rsidRDefault="00024940" w:rsidP="00C5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40" w:rsidRDefault="00024940" w:rsidP="00C562DE">
      <w:r>
        <w:separator/>
      </w:r>
    </w:p>
  </w:footnote>
  <w:footnote w:type="continuationSeparator" w:id="0">
    <w:p w:rsidR="00024940" w:rsidRDefault="00024940" w:rsidP="00C5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8C"/>
    <w:rsid w:val="00024940"/>
    <w:rsid w:val="00764E22"/>
    <w:rsid w:val="0096788C"/>
    <w:rsid w:val="00C120AB"/>
    <w:rsid w:val="00C562DE"/>
    <w:rsid w:val="00D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62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2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562DE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562DE"/>
    <w:rPr>
      <w:color w:val="0000FF"/>
      <w:u w:val="single"/>
    </w:rPr>
  </w:style>
  <w:style w:type="character" w:customStyle="1" w:styleId="wyhstext">
    <w:name w:val="wyhs_text"/>
    <w:basedOn w:val="a0"/>
    <w:rsid w:val="00C562DE"/>
  </w:style>
  <w:style w:type="character" w:customStyle="1" w:styleId="wyhsnum">
    <w:name w:val="wyhs_num"/>
    <w:basedOn w:val="a0"/>
    <w:rsid w:val="00C562DE"/>
  </w:style>
  <w:style w:type="paragraph" w:styleId="a6">
    <w:name w:val="Normal (Web)"/>
    <w:basedOn w:val="a"/>
    <w:uiPriority w:val="99"/>
    <w:semiHidden/>
    <w:unhideWhenUsed/>
    <w:rsid w:val="00C56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62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2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562DE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562DE"/>
    <w:rPr>
      <w:color w:val="0000FF"/>
      <w:u w:val="single"/>
    </w:rPr>
  </w:style>
  <w:style w:type="character" w:customStyle="1" w:styleId="wyhstext">
    <w:name w:val="wyhs_text"/>
    <w:basedOn w:val="a0"/>
    <w:rsid w:val="00C562DE"/>
  </w:style>
  <w:style w:type="character" w:customStyle="1" w:styleId="wyhsnum">
    <w:name w:val="wyhs_num"/>
    <w:basedOn w:val="a0"/>
    <w:rsid w:val="00C562DE"/>
  </w:style>
  <w:style w:type="paragraph" w:styleId="a6">
    <w:name w:val="Normal (Web)"/>
    <w:basedOn w:val="a"/>
    <w:uiPriority w:val="99"/>
    <w:semiHidden/>
    <w:unhideWhenUsed/>
    <w:rsid w:val="00C56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946</Characters>
  <Application>Microsoft Office Word</Application>
  <DocSecurity>0</DocSecurity>
  <Lines>7</Lines>
  <Paragraphs>2</Paragraphs>
  <ScaleCrop>false</ScaleCrop>
  <Company>微软中国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2015-09-14T08:52:00Z</dcterms:created>
  <dcterms:modified xsi:type="dcterms:W3CDTF">2015-09-14T10:17:00Z</dcterms:modified>
</cp:coreProperties>
</file>